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C9" w:rsidRDefault="000D68B6" w:rsidP="007971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POUILLY FUISSE 2017</w:t>
      </w:r>
    </w:p>
    <w:p w:rsidR="000D68B6" w:rsidRPr="000D68B6" w:rsidRDefault="000D68B6" w:rsidP="007971C9">
      <w:pPr>
        <w:jc w:val="center"/>
        <w:rPr>
          <w:b/>
          <w:i/>
          <w:sz w:val="36"/>
          <w:szCs w:val="36"/>
        </w:rPr>
      </w:pPr>
      <w:r w:rsidRPr="000D68B6">
        <w:rPr>
          <w:b/>
          <w:i/>
          <w:sz w:val="36"/>
          <w:szCs w:val="36"/>
        </w:rPr>
        <w:t>« EN RECEPEY »</w:t>
      </w:r>
    </w:p>
    <w:p w:rsidR="007971C9" w:rsidRDefault="007971C9" w:rsidP="007971C9">
      <w:pPr>
        <w:jc w:val="center"/>
        <w:rPr>
          <w:b/>
          <w:i/>
          <w:sz w:val="28"/>
          <w:szCs w:val="28"/>
        </w:rPr>
      </w:pPr>
    </w:p>
    <w:p w:rsidR="007971C9" w:rsidRDefault="007971C9" w:rsidP="007971C9"/>
    <w:p w:rsidR="007971C9" w:rsidRDefault="007971C9" w:rsidP="007971C9">
      <w:r>
        <w:rPr>
          <w:b/>
          <w:u w:val="single"/>
        </w:rPr>
        <w:t>CEPAGE</w:t>
      </w:r>
      <w:r>
        <w:t> : 100 % CHARDONNAY</w:t>
      </w:r>
    </w:p>
    <w:p w:rsidR="007971C9" w:rsidRDefault="007971C9" w:rsidP="007971C9">
      <w:r>
        <w:rPr>
          <w:b/>
          <w:u w:val="single"/>
        </w:rPr>
        <w:t>TERROIR</w:t>
      </w:r>
      <w:r>
        <w:t> : Argilo – Calcaire</w:t>
      </w:r>
    </w:p>
    <w:p w:rsidR="007971C9" w:rsidRDefault="007971C9" w:rsidP="007971C9">
      <w:r>
        <w:rPr>
          <w:b/>
          <w:u w:val="single"/>
        </w:rPr>
        <w:t>EXPOSITION</w:t>
      </w:r>
      <w:r>
        <w:t> : Est</w:t>
      </w:r>
    </w:p>
    <w:p w:rsidR="007971C9" w:rsidRDefault="007971C9" w:rsidP="007971C9">
      <w:r>
        <w:rPr>
          <w:b/>
          <w:u w:val="single"/>
        </w:rPr>
        <w:t>DENSITE</w:t>
      </w:r>
      <w:r>
        <w:t> : 8000 Pieds/Ha</w:t>
      </w:r>
    </w:p>
    <w:p w:rsidR="007971C9" w:rsidRDefault="007971C9" w:rsidP="007971C9">
      <w:r>
        <w:rPr>
          <w:b/>
          <w:u w:val="single"/>
        </w:rPr>
        <w:t>AGE</w:t>
      </w:r>
      <w:r>
        <w:t> : 40 Ans</w:t>
      </w:r>
    </w:p>
    <w:p w:rsidR="007971C9" w:rsidRDefault="007971C9" w:rsidP="007971C9">
      <w:r>
        <w:rPr>
          <w:b/>
          <w:u w:val="single"/>
        </w:rPr>
        <w:t>RENDEMENT</w:t>
      </w:r>
      <w:r w:rsidR="000D68B6">
        <w:t> : 58</w:t>
      </w:r>
      <w:r>
        <w:t xml:space="preserve"> Hl/Ha</w:t>
      </w:r>
    </w:p>
    <w:p w:rsidR="007971C9" w:rsidRDefault="007971C9" w:rsidP="007971C9">
      <w:r>
        <w:rPr>
          <w:b/>
          <w:u w:val="single"/>
        </w:rPr>
        <w:t>TAILLE</w:t>
      </w:r>
      <w:r>
        <w:t> : Guyot Simple</w:t>
      </w:r>
    </w:p>
    <w:p w:rsidR="000D68B6" w:rsidRDefault="007971C9" w:rsidP="007971C9">
      <w:r>
        <w:rPr>
          <w:b/>
          <w:u w:val="single"/>
        </w:rPr>
        <w:t>VENDANGE</w:t>
      </w:r>
      <w:r>
        <w:t xml:space="preserve"> : MANUELLE </w:t>
      </w:r>
    </w:p>
    <w:p w:rsidR="007971C9" w:rsidRDefault="007971C9" w:rsidP="007971C9">
      <w:r>
        <w:rPr>
          <w:b/>
          <w:u w:val="single"/>
        </w:rPr>
        <w:t>VINIFICATION </w:t>
      </w:r>
      <w:r>
        <w:t>: Traditionnelle (Elevage en c</w:t>
      </w:r>
      <w:r w:rsidR="000D68B6">
        <w:t xml:space="preserve">uves et futs de chênes pendant 12 </w:t>
      </w:r>
      <w:r>
        <w:t>mois)</w:t>
      </w:r>
    </w:p>
    <w:p w:rsidR="007971C9" w:rsidRDefault="007971C9" w:rsidP="007971C9">
      <w:r>
        <w:rPr>
          <w:b/>
          <w:u w:val="single"/>
        </w:rPr>
        <w:t>ANALYSES</w:t>
      </w:r>
      <w:r>
        <w:t xml:space="preserve"> : </w:t>
      </w:r>
      <w:r>
        <w:rPr>
          <w:b/>
        </w:rPr>
        <w:t>Acidité Totale</w:t>
      </w:r>
      <w:r w:rsidR="000D68B6">
        <w:t xml:space="preserve"> 3.43</w:t>
      </w:r>
      <w:r>
        <w:t xml:space="preserve">     </w:t>
      </w:r>
      <w:r>
        <w:rPr>
          <w:b/>
        </w:rPr>
        <w:t>PH</w:t>
      </w:r>
      <w:r>
        <w:t xml:space="preserve"> 3.47  </w:t>
      </w:r>
      <w:r>
        <w:rPr>
          <w:b/>
        </w:rPr>
        <w:t>Titre Alcoométrique Volumique</w:t>
      </w:r>
      <w:r w:rsidR="000D68B6">
        <w:t xml:space="preserve"> 13.20</w:t>
      </w:r>
      <w:r>
        <w:t xml:space="preserve"> % vol.  </w:t>
      </w:r>
      <w:r>
        <w:rPr>
          <w:b/>
        </w:rPr>
        <w:t xml:space="preserve">Glucose + Fructose </w:t>
      </w:r>
      <w:r w:rsidR="000D68B6">
        <w:t>0.79</w:t>
      </w:r>
      <w:r>
        <w:t xml:space="preserve"> g/L</w:t>
      </w:r>
    </w:p>
    <w:p w:rsidR="007971C9" w:rsidRDefault="007971C9" w:rsidP="007971C9">
      <w:r>
        <w:rPr>
          <w:b/>
          <w:u w:val="single"/>
        </w:rPr>
        <w:t>DEGUSTATION</w:t>
      </w:r>
      <w:r>
        <w:t> :</w:t>
      </w:r>
    </w:p>
    <w:p w:rsidR="007971C9" w:rsidRDefault="007971C9" w:rsidP="007971C9">
      <w:r>
        <w:rPr>
          <w:b/>
        </w:rPr>
        <w:t>Œil</w:t>
      </w:r>
      <w:r>
        <w:t xml:space="preserve"> : limpide, jaune pâle, brillant, limpide</w:t>
      </w:r>
    </w:p>
    <w:p w:rsidR="007971C9" w:rsidRDefault="007971C9" w:rsidP="007971C9">
      <w:r>
        <w:rPr>
          <w:b/>
        </w:rPr>
        <w:t>Nez</w:t>
      </w:r>
      <w:r w:rsidR="000D68B6">
        <w:t>: ouvert, frais, floral, subtil, notes de bergamotes et fruits sucrés.</w:t>
      </w:r>
    </w:p>
    <w:p w:rsidR="007971C9" w:rsidRDefault="007971C9" w:rsidP="007971C9">
      <w:r>
        <w:rPr>
          <w:b/>
        </w:rPr>
        <w:t>Bouche</w:t>
      </w:r>
      <w:r>
        <w:t>: attaque fraiche, rond, gras</w:t>
      </w:r>
      <w:r w:rsidR="000D68B6">
        <w:t>, minéral.</w:t>
      </w:r>
    </w:p>
    <w:p w:rsidR="007971C9" w:rsidRDefault="007971C9" w:rsidP="007971C9">
      <w:r>
        <w:rPr>
          <w:b/>
          <w:u w:val="single"/>
        </w:rPr>
        <w:t>CONSERVATION</w:t>
      </w:r>
      <w:r>
        <w:t> : Vin de garde (2 à 8 ans)</w:t>
      </w:r>
    </w:p>
    <w:p w:rsidR="007971C9" w:rsidRDefault="007971C9" w:rsidP="007971C9">
      <w:r>
        <w:rPr>
          <w:b/>
          <w:u w:val="single"/>
        </w:rPr>
        <w:t>SUGGESTION</w:t>
      </w:r>
      <w:r>
        <w:t> : Idéal avec des plateaux de fruits de mer, il s’accordera avec les poissons fins en sauce et viandes blanches.</w:t>
      </w:r>
    </w:p>
    <w:p w:rsidR="007971C9" w:rsidRDefault="007971C9" w:rsidP="007971C9">
      <w:r>
        <w:rPr>
          <w:b/>
          <w:u w:val="single"/>
        </w:rPr>
        <w:t>SERVICE</w:t>
      </w:r>
      <w:r>
        <w:t> : 10/12 °</w:t>
      </w:r>
    </w:p>
    <w:p w:rsidR="000D68B6" w:rsidRDefault="000D68B6" w:rsidP="007971C9">
      <w:bookmarkStart w:id="0" w:name="_GoBack"/>
      <w:r w:rsidRPr="000D68B6">
        <w:rPr>
          <w:b/>
          <w:u w:val="single"/>
        </w:rPr>
        <w:t>QUANTITE</w:t>
      </w:r>
      <w:bookmarkEnd w:id="0"/>
      <w:r>
        <w:t> : 5500</w:t>
      </w:r>
    </w:p>
    <w:p w:rsidR="00AB7C59" w:rsidRDefault="00AB7C59"/>
    <w:sectPr w:rsidR="00AB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9"/>
    <w:rsid w:val="000D68B6"/>
    <w:rsid w:val="007971C9"/>
    <w:rsid w:val="00A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4871-7F10-49F6-B2C9-75B5BD68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C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jupi</dc:creator>
  <cp:keywords/>
  <dc:description/>
  <cp:lastModifiedBy>guillaume jupi</cp:lastModifiedBy>
  <cp:revision>2</cp:revision>
  <dcterms:created xsi:type="dcterms:W3CDTF">2017-10-10T15:25:00Z</dcterms:created>
  <dcterms:modified xsi:type="dcterms:W3CDTF">2018-10-27T18:18:00Z</dcterms:modified>
</cp:coreProperties>
</file>